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479B" w14:textId="77777777" w:rsidR="009B7674" w:rsidRDefault="009B7674" w:rsidP="009B7674">
      <w:pPr>
        <w:pStyle w:val="Default"/>
      </w:pPr>
    </w:p>
    <w:p w14:paraId="3EADF7B9" w14:textId="1420A062" w:rsidR="009B7674" w:rsidRPr="00D16501" w:rsidRDefault="009B7674" w:rsidP="009B7674">
      <w:pPr>
        <w:pStyle w:val="Default"/>
        <w:rPr>
          <w:rFonts w:ascii="Verdana" w:hAnsi="Verdana"/>
          <w:sz w:val="28"/>
          <w:szCs w:val="28"/>
        </w:rPr>
      </w:pPr>
      <w:r w:rsidRPr="00D16501">
        <w:rPr>
          <w:rFonts w:ascii="Verdana" w:hAnsi="Verdana"/>
          <w:sz w:val="28"/>
          <w:szCs w:val="28"/>
        </w:rPr>
        <w:t xml:space="preserve"> </w:t>
      </w:r>
      <w:r w:rsidRPr="00D16501">
        <w:rPr>
          <w:rFonts w:ascii="Verdana" w:hAnsi="Verdana"/>
          <w:b/>
          <w:bCs/>
          <w:sz w:val="28"/>
          <w:szCs w:val="28"/>
        </w:rPr>
        <w:t xml:space="preserve">SCIENCES ombres et lumière </w:t>
      </w:r>
    </w:p>
    <w:p w14:paraId="0A90DDBA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E3FE428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33055C0F" w14:textId="7296CCE8" w:rsidR="009B7674" w:rsidRPr="00D16501" w:rsidRDefault="009B7674" w:rsidP="009B7674">
      <w:pPr>
        <w:pStyle w:val="Default"/>
        <w:rPr>
          <w:rFonts w:ascii="Verdana" w:hAnsi="Verdana"/>
          <w:sz w:val="28"/>
          <w:szCs w:val="28"/>
        </w:rPr>
      </w:pPr>
      <w:r w:rsidRPr="00D16501">
        <w:rPr>
          <w:rFonts w:ascii="Verdana" w:hAnsi="Verdana"/>
          <w:b/>
          <w:bCs/>
          <w:sz w:val="28"/>
          <w:szCs w:val="28"/>
        </w:rPr>
        <w:t xml:space="preserve">SEANCE 1 </w:t>
      </w:r>
    </w:p>
    <w:p w14:paraId="6FA97BD8" w14:textId="77777777" w:rsidR="009B7674" w:rsidRPr="00EF1418" w:rsidRDefault="009B7674" w:rsidP="009B7674">
      <w:pPr>
        <w:pStyle w:val="Default"/>
        <w:spacing w:after="63"/>
        <w:rPr>
          <w:rFonts w:ascii="Verdana" w:hAnsi="Verdana"/>
          <w:sz w:val="32"/>
          <w:szCs w:val="32"/>
        </w:rPr>
      </w:pPr>
      <w:r w:rsidRPr="00EF1418">
        <w:rPr>
          <w:rFonts w:ascii="Segoe UI Symbol" w:hAnsi="Segoe UI Symbol" w:cs="Segoe UI Symbol"/>
          <w:sz w:val="32"/>
          <w:szCs w:val="32"/>
        </w:rPr>
        <w:t>➢</w:t>
      </w:r>
      <w:r w:rsidRPr="00EF1418">
        <w:rPr>
          <w:rFonts w:ascii="Verdana" w:hAnsi="Verdana" w:cs="Wingdings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Visionner la vidéo de l’ALBUM le lapin noir : https://www.youtube.com/watch?v=4LLnfQJ23RI </w:t>
      </w:r>
    </w:p>
    <w:p w14:paraId="114BBE4B" w14:textId="77777777" w:rsidR="00EF1418" w:rsidRPr="00EF1418" w:rsidRDefault="00EF1418" w:rsidP="009B7674">
      <w:pPr>
        <w:pStyle w:val="Default"/>
        <w:numPr>
          <w:ilvl w:val="1"/>
          <w:numId w:val="1"/>
        </w:numPr>
        <w:spacing w:after="63"/>
        <w:rPr>
          <w:rFonts w:ascii="Verdana" w:hAnsi="Verdana"/>
          <w:sz w:val="32"/>
          <w:szCs w:val="32"/>
        </w:rPr>
      </w:pPr>
    </w:p>
    <w:p w14:paraId="7BBF62E7" w14:textId="0A02322E" w:rsidR="00D16501" w:rsidRPr="00EF1418" w:rsidRDefault="009B7674" w:rsidP="009B7674">
      <w:pPr>
        <w:pStyle w:val="Default"/>
        <w:numPr>
          <w:ilvl w:val="1"/>
          <w:numId w:val="1"/>
        </w:numPr>
        <w:spacing w:after="63"/>
        <w:rPr>
          <w:rFonts w:ascii="Verdana" w:hAnsi="Verdana"/>
          <w:sz w:val="32"/>
          <w:szCs w:val="32"/>
        </w:rPr>
      </w:pPr>
      <w:r w:rsidRPr="00EF1418">
        <w:rPr>
          <w:rFonts w:ascii="Segoe UI Symbol" w:hAnsi="Segoe UI Symbol" w:cs="Segoe UI Symbol"/>
          <w:sz w:val="32"/>
          <w:szCs w:val="32"/>
        </w:rPr>
        <w:t>➢</w:t>
      </w:r>
      <w:r w:rsidRPr="00EF1418">
        <w:rPr>
          <w:rFonts w:ascii="Verdana" w:hAnsi="Verdana" w:cs="Wingdings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Dehors, debout au soleil, bras écartés, faire remarquer à l’enfant son ombre, bouger les bras pour remarquer de l’ombre bouge les bras aussi, marcher pour voir que l’ombre marche aussi, que se passe-t-il quand on lève un pied ?... </w:t>
      </w:r>
    </w:p>
    <w:p w14:paraId="39D9C470" w14:textId="77777777" w:rsidR="00EF1418" w:rsidRPr="00EF1418" w:rsidRDefault="00EF1418" w:rsidP="009B7674">
      <w:pPr>
        <w:pStyle w:val="Default"/>
        <w:numPr>
          <w:ilvl w:val="1"/>
          <w:numId w:val="1"/>
        </w:numPr>
        <w:spacing w:after="63"/>
        <w:rPr>
          <w:rFonts w:ascii="Verdana" w:hAnsi="Verdana"/>
          <w:sz w:val="32"/>
          <w:szCs w:val="32"/>
        </w:rPr>
      </w:pPr>
    </w:p>
    <w:p w14:paraId="540109D9" w14:textId="20B77A41" w:rsidR="009B7674" w:rsidRPr="00EF1418" w:rsidRDefault="00D16501" w:rsidP="009B7674">
      <w:pPr>
        <w:pStyle w:val="Default"/>
        <w:numPr>
          <w:ilvl w:val="1"/>
          <w:numId w:val="1"/>
        </w:numPr>
        <w:spacing w:after="63"/>
        <w:rPr>
          <w:rFonts w:ascii="Verdana" w:hAnsi="Verdana"/>
          <w:sz w:val="32"/>
          <w:szCs w:val="32"/>
        </w:rPr>
      </w:pPr>
      <w:proofErr w:type="gramStart"/>
      <w:r w:rsidRPr="00EF1418">
        <w:rPr>
          <w:rFonts w:ascii="Verdana" w:hAnsi="Verdana" w:cs="Courier New"/>
          <w:sz w:val="32"/>
          <w:szCs w:val="32"/>
        </w:rPr>
        <w:t>o</w:t>
      </w:r>
      <w:proofErr w:type="gramEnd"/>
      <w:r w:rsidR="009B7674" w:rsidRPr="00EF1418">
        <w:rPr>
          <w:rFonts w:ascii="Verdana" w:hAnsi="Verdana" w:cs="Courier New"/>
          <w:sz w:val="32"/>
          <w:szCs w:val="32"/>
        </w:rPr>
        <w:t xml:space="preserve"> </w:t>
      </w:r>
      <w:r w:rsidR="009B7674" w:rsidRPr="00EF1418">
        <w:rPr>
          <w:rFonts w:ascii="Verdana" w:hAnsi="Verdana"/>
          <w:sz w:val="32"/>
          <w:szCs w:val="32"/>
        </w:rPr>
        <w:t xml:space="preserve">Refaire l’expérience à l’ombre … pour faire remarquer que c’est impossible. </w:t>
      </w:r>
    </w:p>
    <w:p w14:paraId="290D2C80" w14:textId="78CF9BFD" w:rsidR="009B7674" w:rsidRPr="00EF1418" w:rsidRDefault="009B7674" w:rsidP="00D16501">
      <w:pPr>
        <w:pStyle w:val="Default"/>
        <w:numPr>
          <w:ilvl w:val="1"/>
          <w:numId w:val="1"/>
        </w:numPr>
        <w:spacing w:after="63"/>
        <w:rPr>
          <w:rFonts w:ascii="Verdana" w:hAnsi="Verdana"/>
          <w:sz w:val="32"/>
          <w:szCs w:val="32"/>
        </w:rPr>
      </w:pPr>
      <w:proofErr w:type="gramStart"/>
      <w:r w:rsidRPr="00EF1418">
        <w:rPr>
          <w:rFonts w:ascii="Verdana" w:hAnsi="Verdana" w:cs="Courier New"/>
          <w:sz w:val="32"/>
          <w:szCs w:val="32"/>
        </w:rPr>
        <w:t>o</w:t>
      </w:r>
      <w:proofErr w:type="gramEnd"/>
      <w:r w:rsidRPr="00EF1418">
        <w:rPr>
          <w:rFonts w:ascii="Verdana" w:hAnsi="Verdana" w:cs="Courier New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Verbaliser le résultat de l’expérience : « Pour voir une ombre il faut de la lumière (le soleil fait de la lumière. » </w:t>
      </w:r>
    </w:p>
    <w:p w14:paraId="7970E59E" w14:textId="753DC74B" w:rsidR="009B7674" w:rsidRPr="00D16501" w:rsidRDefault="00D16501" w:rsidP="009B7674">
      <w:pPr>
        <w:pStyle w:val="Default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D16501">
        <w:rPr>
          <w:rFonts w:ascii="Verdana" w:hAnsi="Verdana"/>
          <w:noProof/>
          <w:sz w:val="28"/>
          <w:szCs w:val="28"/>
        </w:rPr>
        <w:drawing>
          <wp:inline distT="0" distB="0" distL="0" distR="0" wp14:anchorId="4862B377" wp14:editId="7B688EDE">
            <wp:extent cx="2657475" cy="2114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C44C" w14:textId="77777777" w:rsidR="009B7674" w:rsidRPr="00D16501" w:rsidRDefault="009B7674" w:rsidP="009B7674">
      <w:pPr>
        <w:pStyle w:val="Default"/>
        <w:rPr>
          <w:rFonts w:ascii="Verdana" w:hAnsi="Verdana"/>
          <w:sz w:val="28"/>
          <w:szCs w:val="28"/>
        </w:rPr>
      </w:pPr>
    </w:p>
    <w:p w14:paraId="4C9CD7F5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3334A638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0373F4D0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5BFEB484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62F889D1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754199F2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6F8B3C67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51040F56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0FF8FB6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DAE36D5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52EFE787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7420B220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30B35C2E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2897F38C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5373D82B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044D44EC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432C5A1A" w14:textId="77777777" w:rsidR="00D16501" w:rsidRDefault="00D16501" w:rsidP="009B7674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12D33C7" w14:textId="77777777" w:rsidR="00D16501" w:rsidRPr="00EF1418" w:rsidRDefault="00D16501" w:rsidP="009B7674">
      <w:pPr>
        <w:pStyle w:val="Default"/>
        <w:rPr>
          <w:rFonts w:ascii="Verdana" w:hAnsi="Verdana"/>
          <w:b/>
          <w:bCs/>
          <w:sz w:val="32"/>
          <w:szCs w:val="32"/>
        </w:rPr>
      </w:pPr>
    </w:p>
    <w:p w14:paraId="72E89902" w14:textId="1789812C" w:rsidR="009B7674" w:rsidRPr="00EF1418" w:rsidRDefault="009B7674" w:rsidP="009B7674">
      <w:pPr>
        <w:pStyle w:val="Default"/>
        <w:rPr>
          <w:rFonts w:ascii="Verdana" w:hAnsi="Verdana"/>
          <w:sz w:val="32"/>
          <w:szCs w:val="32"/>
        </w:rPr>
      </w:pPr>
      <w:r w:rsidRPr="00EF1418">
        <w:rPr>
          <w:rFonts w:ascii="Verdana" w:hAnsi="Verdana"/>
          <w:b/>
          <w:bCs/>
          <w:sz w:val="32"/>
          <w:szCs w:val="32"/>
        </w:rPr>
        <w:t xml:space="preserve">SEANCE 2 </w:t>
      </w:r>
    </w:p>
    <w:p w14:paraId="4F65CE99" w14:textId="77777777" w:rsidR="00D16501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  <w:r w:rsidRPr="00EF1418">
        <w:rPr>
          <w:rFonts w:ascii="Segoe UI Symbol" w:hAnsi="Segoe UI Symbol" w:cs="Segoe UI Symbol"/>
          <w:sz w:val="32"/>
          <w:szCs w:val="32"/>
        </w:rPr>
        <w:t>➢</w:t>
      </w:r>
      <w:r w:rsidRPr="00EF1418">
        <w:rPr>
          <w:rFonts w:ascii="Verdana" w:hAnsi="Verdana" w:cs="Wingdings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Dehors, debout au soleil, bras écartés, dessiner l’ombre au sol avec une craie (ou une ficelle à défaut) vous pouvez tracer plusieurs ombres différentes… </w:t>
      </w:r>
    </w:p>
    <w:p w14:paraId="442FF23F" w14:textId="77777777" w:rsidR="00EF1418" w:rsidRPr="00EF1418" w:rsidRDefault="00EF1418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</w:p>
    <w:p w14:paraId="6042D63D" w14:textId="21D003D6" w:rsidR="009B7674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  <w:proofErr w:type="gramStart"/>
      <w:r w:rsidRPr="00EF1418">
        <w:rPr>
          <w:rFonts w:ascii="Verdana" w:hAnsi="Verdana" w:cs="Courier New"/>
          <w:sz w:val="32"/>
          <w:szCs w:val="32"/>
        </w:rPr>
        <w:t>o</w:t>
      </w:r>
      <w:proofErr w:type="gramEnd"/>
      <w:r w:rsidRPr="00EF1418">
        <w:rPr>
          <w:rFonts w:ascii="Verdana" w:hAnsi="Verdana" w:cs="Courier New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Comparer la forme des ombres avec son corps allongé au sol </w:t>
      </w:r>
    </w:p>
    <w:p w14:paraId="7F21CD61" w14:textId="77777777" w:rsidR="009B7674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</w:p>
    <w:p w14:paraId="4ED0FFAB" w14:textId="0FB394A8" w:rsidR="009B7674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  <w:r w:rsidRPr="00EF1418">
        <w:rPr>
          <w:rFonts w:ascii="Segoe UI Symbol" w:hAnsi="Segoe UI Symbol" w:cs="Segoe UI Symbol"/>
          <w:sz w:val="32"/>
          <w:szCs w:val="32"/>
        </w:rPr>
        <w:t>➢</w:t>
      </w:r>
      <w:r w:rsidRPr="00EF1418">
        <w:rPr>
          <w:rFonts w:ascii="Verdana" w:hAnsi="Verdana" w:cs="Wingdings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>Idem en miniature sur papier blanc, l’enfant dessine l’ombre de</w:t>
      </w:r>
      <w:r w:rsidR="00D16501" w:rsidRPr="00EF1418">
        <w:rPr>
          <w:rFonts w:ascii="Verdana" w:hAnsi="Verdana"/>
          <w:sz w:val="32"/>
          <w:szCs w:val="32"/>
        </w:rPr>
        <w:t>s</w:t>
      </w:r>
      <w:r w:rsidRPr="00EF1418">
        <w:rPr>
          <w:rFonts w:ascii="Verdana" w:hAnsi="Verdana"/>
          <w:sz w:val="32"/>
          <w:szCs w:val="32"/>
        </w:rPr>
        <w:t xml:space="preserve"> </w:t>
      </w:r>
    </w:p>
    <w:p w14:paraId="6E797D76" w14:textId="77777777" w:rsidR="00D16501" w:rsidRPr="00EF1418" w:rsidRDefault="009B7674" w:rsidP="00D16501">
      <w:pPr>
        <w:pStyle w:val="Default"/>
        <w:spacing w:after="63"/>
        <w:rPr>
          <w:rFonts w:ascii="Verdana" w:hAnsi="Verdana"/>
          <w:sz w:val="32"/>
          <w:szCs w:val="32"/>
        </w:rPr>
      </w:pPr>
      <w:proofErr w:type="gramStart"/>
      <w:r w:rsidRPr="00EF1418">
        <w:rPr>
          <w:rFonts w:ascii="Verdana" w:hAnsi="Verdana"/>
          <w:sz w:val="32"/>
          <w:szCs w:val="32"/>
        </w:rPr>
        <w:t>figurines</w:t>
      </w:r>
      <w:proofErr w:type="gramEnd"/>
      <w:r w:rsidRPr="00EF1418">
        <w:rPr>
          <w:rFonts w:ascii="Verdana" w:hAnsi="Verdana"/>
          <w:sz w:val="32"/>
          <w:szCs w:val="32"/>
        </w:rPr>
        <w:t xml:space="preserve"> puis essaie de superposer la figurine à son ombre.</w:t>
      </w:r>
    </w:p>
    <w:p w14:paraId="42ED1FA8" w14:textId="775AB909" w:rsidR="009B7674" w:rsidRPr="00EF1418" w:rsidRDefault="009B7674" w:rsidP="00D16501">
      <w:pPr>
        <w:pStyle w:val="Default"/>
        <w:spacing w:after="63"/>
        <w:rPr>
          <w:rFonts w:ascii="Verdana" w:hAnsi="Verdana"/>
          <w:sz w:val="32"/>
          <w:szCs w:val="32"/>
        </w:rPr>
      </w:pPr>
      <w:r w:rsidRPr="00EF1418">
        <w:rPr>
          <w:rFonts w:ascii="Verdana" w:hAnsi="Verdana"/>
          <w:sz w:val="32"/>
          <w:szCs w:val="32"/>
        </w:rPr>
        <w:t xml:space="preserve"> </w:t>
      </w:r>
      <w:proofErr w:type="gramStart"/>
      <w:r w:rsidRPr="00EF1418">
        <w:rPr>
          <w:rFonts w:ascii="Verdana" w:hAnsi="Verdana" w:cs="Courier New"/>
          <w:sz w:val="32"/>
          <w:szCs w:val="32"/>
        </w:rPr>
        <w:t>o</w:t>
      </w:r>
      <w:proofErr w:type="gramEnd"/>
      <w:r w:rsidRPr="00EF1418">
        <w:rPr>
          <w:rFonts w:ascii="Verdana" w:hAnsi="Verdana" w:cs="Courier New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Est-ce exactement la même forme ? </w:t>
      </w:r>
    </w:p>
    <w:p w14:paraId="1DE45663" w14:textId="77777777" w:rsidR="009B7674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  <w:proofErr w:type="gramStart"/>
      <w:r w:rsidRPr="00EF1418">
        <w:rPr>
          <w:rFonts w:ascii="Verdana" w:hAnsi="Verdana" w:cs="Courier New"/>
          <w:sz w:val="32"/>
          <w:szCs w:val="32"/>
        </w:rPr>
        <w:t>o</w:t>
      </w:r>
      <w:proofErr w:type="gramEnd"/>
      <w:r w:rsidRPr="00EF1418">
        <w:rPr>
          <w:rFonts w:ascii="Verdana" w:hAnsi="Verdana" w:cs="Courier New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Verbaliser le résultat de l’expérience : « L’ombre ressemble à la forme de notre corps mais n’est pas exactement pareil » </w:t>
      </w:r>
    </w:p>
    <w:p w14:paraId="5BD2CC16" w14:textId="77777777" w:rsidR="009B7674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</w:p>
    <w:p w14:paraId="40EC43B4" w14:textId="77777777" w:rsidR="009B7674" w:rsidRPr="00EF1418" w:rsidRDefault="009B7674" w:rsidP="009B7674">
      <w:pPr>
        <w:pStyle w:val="Default"/>
        <w:numPr>
          <w:ilvl w:val="1"/>
          <w:numId w:val="2"/>
        </w:numPr>
        <w:rPr>
          <w:rFonts w:ascii="Verdana" w:hAnsi="Verdana"/>
          <w:sz w:val="32"/>
          <w:szCs w:val="32"/>
        </w:rPr>
      </w:pPr>
      <w:r w:rsidRPr="00EF1418">
        <w:rPr>
          <w:rFonts w:ascii="Segoe UI Symbol" w:hAnsi="Segoe UI Symbol" w:cs="Segoe UI Symbol"/>
          <w:sz w:val="32"/>
          <w:szCs w:val="32"/>
        </w:rPr>
        <w:t>➢</w:t>
      </w:r>
      <w:r w:rsidRPr="00EF1418">
        <w:rPr>
          <w:rFonts w:ascii="Verdana" w:hAnsi="Verdana" w:cs="Wingdings"/>
          <w:sz w:val="32"/>
          <w:szCs w:val="32"/>
        </w:rPr>
        <w:t xml:space="preserve"> </w:t>
      </w:r>
      <w:r w:rsidRPr="00EF1418">
        <w:rPr>
          <w:rFonts w:ascii="Verdana" w:hAnsi="Verdana"/>
          <w:sz w:val="32"/>
          <w:szCs w:val="32"/>
        </w:rPr>
        <w:t xml:space="preserve">PROLONGEMENT POSSIBLE : promenade dans le village, chercher « des ombres », les photographier </w:t>
      </w:r>
    </w:p>
    <w:p w14:paraId="42EE36D1" w14:textId="59E9BC65" w:rsidR="009B7674" w:rsidRPr="00D16501" w:rsidRDefault="00D16501" w:rsidP="009B7674">
      <w:pPr>
        <w:pStyle w:val="Default"/>
        <w:rPr>
          <w:rFonts w:ascii="Verdana" w:hAnsi="Verdana"/>
          <w:sz w:val="28"/>
          <w:szCs w:val="28"/>
        </w:rPr>
      </w:pPr>
      <w:r w:rsidRPr="00D16501">
        <w:rPr>
          <w:rFonts w:ascii="Verdana" w:hAnsi="Verdana"/>
          <w:noProof/>
          <w:sz w:val="28"/>
          <w:szCs w:val="28"/>
        </w:rPr>
        <w:drawing>
          <wp:inline distT="0" distB="0" distL="0" distR="0" wp14:anchorId="260527AA" wp14:editId="28D3A18F">
            <wp:extent cx="2581275" cy="28479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0A0D" w14:textId="6BAC271D" w:rsidR="009B7674" w:rsidRPr="00D16501" w:rsidRDefault="009B7674" w:rsidP="009B7674">
      <w:pPr>
        <w:rPr>
          <w:rFonts w:ascii="Verdana" w:hAnsi="Verdana"/>
          <w:sz w:val="28"/>
          <w:szCs w:val="28"/>
        </w:rPr>
      </w:pPr>
    </w:p>
    <w:sectPr w:rsidR="009B7674" w:rsidRPr="00D16501" w:rsidSect="009B7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1BD848"/>
    <w:multiLevelType w:val="hybridMultilevel"/>
    <w:tmpl w:val="9B18B8AA"/>
    <w:lvl w:ilvl="0" w:tplc="FFFFFFFF">
      <w:start w:val="1"/>
      <w:numFmt w:val="ideographDigital"/>
      <w:lvlText w:val="•"/>
      <w:lvlJc w:val="left"/>
    </w:lvl>
    <w:lvl w:ilvl="1" w:tplc="D79F214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E6653B"/>
    <w:multiLevelType w:val="hybridMultilevel"/>
    <w:tmpl w:val="F7369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74"/>
    <w:rsid w:val="009B7674"/>
    <w:rsid w:val="00D16501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95D"/>
  <w15:chartTrackingRefBased/>
  <w15:docId w15:val="{5ED02626-8DAF-4E35-94F3-47623E0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76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dcterms:created xsi:type="dcterms:W3CDTF">2020-06-03T13:16:00Z</dcterms:created>
  <dcterms:modified xsi:type="dcterms:W3CDTF">2020-06-03T15:14:00Z</dcterms:modified>
</cp:coreProperties>
</file>